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FF0000"/>
          <w:spacing w:val="90"/>
          <w:sz w:val="60"/>
          <w:szCs w:val="60"/>
        </w:rPr>
      </w:pPr>
      <w:r>
        <w:rPr>
          <w:rFonts w:hint="eastAsia" w:ascii="方正小标宋简体" w:eastAsia="方正小标宋简体"/>
          <w:color w:val="FF0000"/>
          <w:spacing w:val="90"/>
          <w:kern w:val="0"/>
          <w:sz w:val="60"/>
          <w:szCs w:val="60"/>
        </w:rPr>
        <w:t>泉州市人大常委会办公室</w:t>
      </w:r>
    </w:p>
    <w:p>
      <w:pPr>
        <w:spacing w:line="32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74930</wp:posOffset>
                </wp:positionV>
                <wp:extent cx="5615940" cy="0"/>
                <wp:effectExtent l="0" t="13970" r="762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5.9pt;height:0pt;width:442.2pt;z-index:251660288;mso-width-relative:page;mso-height-relative:page;" filled="f" stroked="t" coordsize="21600,21600" o:gfxdata="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YkV49IAAAAGAQAADwAAAAAAAAABACAAAAAiAAAAZHJzL2Rvd25yZXYueG1sUEsBAhQA&#10;FAAAAAgAh07iQHn4V2H4AQAA5QMAAA4AAAAAAAAAAQAgAAAAIQ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关于征集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泉州市人大常委会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立法项目建议的公告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为推进科学立法、民主立法，做好泉州市人大常委会202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年立法计划编制工作，根据《泉州市人民代表大会及其常务委员会立法条例》规定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现向社会公开征集202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年泉州市地方立法项目建议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一、征集内容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1.请在《泉州市人大常委会2022-2026年立法规划》（附件1）中，选取3个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</w:t>
      </w:r>
      <w:r>
        <w:rPr>
          <w:rFonts w:hint="eastAsia" w:ascii="仿宋_GB2312" w:hAnsi="仿宋_GB2312" w:eastAsia="仿宋_GB2312" w:cs="仿宋_GB2312"/>
          <w:sz w:val="32"/>
          <w:szCs w:val="32"/>
        </w:rPr>
        <w:t>最需要制定的立法项目建议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请围绕城乡建设与管理、环境保护和历史文化保护三方面，提出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除2022-2026年立法规划项目外，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当前最需要制定的立法项目建议，并简要说明理由。</w:t>
      </w:r>
    </w:p>
    <w:p>
      <w:pPr>
        <w:spacing w:line="48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二、征集时间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48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三、报送方式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邮寄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发送电子邮件等方式提出立法项目建议,并附上建议人和联系方式。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1.邮寄地址:泉州市人大常委会法制工作委员会(市行政中心4号楼4806室)，邮政编码:362000，并请在信封上注明“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立法项目建议”字样。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2.联系电话：28389866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28389867</w:t>
      </w:r>
    </w:p>
    <w:p>
      <w:pPr>
        <w:spacing w:line="480" w:lineRule="exact"/>
        <w:ind w:firstLine="64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3.电子邮箱:</w:t>
      </w:r>
      <w:r>
        <w:fldChar w:fldCharType="begin"/>
      </w:r>
      <w:r>
        <w:instrText xml:space="preserve"> HYPERLINK "mailto:fgw28389866@sina.com。"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fgw28389866@sina.com。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1.泉州市人大常委会2022-2026年立法规划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2.2023年立法项目建议表</w:t>
      </w:r>
    </w:p>
    <w:p>
      <w:pPr>
        <w:spacing w:line="48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泉州市人大常委会办公室</w:t>
      </w: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rPr>
          <w:rFonts w:ascii="黑体" w:hAnsi="黑体" w:eastAsia="黑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155" w:right="1588" w:bottom="1588" w:left="1588" w:header="851" w:footer="992" w:gutter="0"/>
          <w:cols w:space="0" w:num="1"/>
          <w:docGrid w:type="lines" w:linePitch="319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spacing w:line="6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6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泉州市人大常委会2022-2026年立法规划</w:t>
      </w:r>
    </w:p>
    <w:p>
      <w:pPr>
        <w:spacing w:line="640" w:lineRule="exact"/>
        <w:jc w:val="center"/>
        <w:textAlignment w:val="baseline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4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1.泉州市文化旅游发展促进条例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（已列入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2022年审议项目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64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2.“泉州：宋元中国的世界海洋商贸中心”世界文化遗产保护条例</w:t>
      </w:r>
    </w:p>
    <w:p>
      <w:pPr>
        <w:spacing w:line="640" w:lineRule="exact"/>
        <w:ind w:firstLine="64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3.泉州市传统工艺美术保护条例</w:t>
      </w:r>
    </w:p>
    <w:p>
      <w:pPr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4.泉州市优秀传统地方戏曲保护条例</w:t>
      </w:r>
    </w:p>
    <w:p>
      <w:pPr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5.泉州市华侨历史遗存保护条例</w:t>
      </w:r>
    </w:p>
    <w:p>
      <w:pPr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6.泉州市海岸带保护与利用管理条例</w:t>
      </w:r>
    </w:p>
    <w:p>
      <w:pPr>
        <w:spacing w:line="540" w:lineRule="exact"/>
        <w:ind w:firstLine="800" w:firstLineChars="25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>
      <w:pPr>
        <w:spacing w:line="550" w:lineRule="exact"/>
        <w:rPr>
          <w:rFonts w:ascii="黑体" w:hAnsi="黑体" w:eastAsia="黑体" w:cs="仿宋"/>
          <w:sz w:val="32"/>
          <w:szCs w:val="32"/>
        </w:rPr>
      </w:pPr>
    </w:p>
    <w:p>
      <w:pPr>
        <w:spacing w:line="550" w:lineRule="exact"/>
        <w:rPr>
          <w:rFonts w:ascii="黑体" w:hAnsi="黑体" w:eastAsia="黑体" w:cs="仿宋"/>
          <w:sz w:val="32"/>
          <w:szCs w:val="32"/>
        </w:rPr>
      </w:pPr>
    </w:p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年立法项目建议表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2022-2026年立法规划项目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（表1）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9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7" w:type="dxa"/>
          </w:tcPr>
          <w:p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序号</w:t>
            </w:r>
          </w:p>
        </w:tc>
        <w:tc>
          <w:tcPr>
            <w:tcW w:w="9312" w:type="dxa"/>
          </w:tcPr>
          <w:p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法规名称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47" w:type="dxa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312" w:type="dxa"/>
          </w:tcPr>
          <w:p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47" w:type="dxa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312" w:type="dxa"/>
          </w:tcPr>
          <w:p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47" w:type="dxa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312" w:type="dxa"/>
          </w:tcPr>
          <w:p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其他立法项目建议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（表2）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304"/>
        <w:gridCol w:w="7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530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法规名称</w:t>
            </w:r>
          </w:p>
        </w:tc>
        <w:tc>
          <w:tcPr>
            <w:tcW w:w="757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理由（可另附书面材料）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91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30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579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91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30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579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91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30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579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vertAlign w:val="baseline"/>
          <w:lang w:val="en-US" w:eastAsia="zh-CN"/>
        </w:rPr>
        <w:t xml:space="preserve">建议人（单位）：                       联系方式：                       填表日期：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</w:t>
      </w: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4"/>
          <w:szCs w:val="24"/>
        </w:rPr>
        <w:t>（如有多个立法项目建议可自行打印或者复印该表格）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  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226D"/>
    <w:rsid w:val="044B421A"/>
    <w:rsid w:val="08AC4CCE"/>
    <w:rsid w:val="0D3E3BED"/>
    <w:rsid w:val="154D5C03"/>
    <w:rsid w:val="1A740FA5"/>
    <w:rsid w:val="33354C50"/>
    <w:rsid w:val="422764F6"/>
    <w:rsid w:val="43A31BAB"/>
    <w:rsid w:val="4962051C"/>
    <w:rsid w:val="586008C8"/>
    <w:rsid w:val="595865AC"/>
    <w:rsid w:val="73C65B18"/>
    <w:rsid w:val="7C2B2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2022-09-13T08:25:00Z</dcterms:created>
  <dc:creator>HP</dc:creator>
  <cp:lastModifiedBy>lenovo</cp:lastModifiedBy>
  <cp:lastPrinted>2022-09-14T07:42:00Z</cp:lastPrinted>
  <dcterms:modified xsi:type="dcterms:W3CDTF">2022-09-19T02:54:16Z</dcterms:modified>
  <dc:title>泉州市人大常委会办公室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